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D7C51" w14:textId="77777777" w:rsidR="00945013" w:rsidRPr="002966D5" w:rsidRDefault="00945013" w:rsidP="0094501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06864993" wp14:editId="68C150B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70A63" w14:textId="77777777" w:rsidR="00945013" w:rsidRPr="002966D5" w:rsidRDefault="00945013" w:rsidP="009450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9B6656F" w14:textId="77777777" w:rsidR="00945013" w:rsidRPr="002966D5" w:rsidRDefault="00945013" w:rsidP="009450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55E3BB2" w14:textId="77777777" w:rsidR="00945013" w:rsidRPr="002966D5" w:rsidRDefault="00945013" w:rsidP="0094501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B251CD7" w14:textId="77777777" w:rsidR="00945013" w:rsidRPr="002966D5" w:rsidRDefault="00945013" w:rsidP="0094501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9D043A4" w14:textId="77777777" w:rsidR="00945013" w:rsidRPr="002966D5" w:rsidRDefault="00945013" w:rsidP="0094501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65BFB4C1" w14:textId="3ECA466A" w:rsidR="00945013" w:rsidRPr="002966D5" w:rsidRDefault="00945013" w:rsidP="00945013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28</w:t>
      </w:r>
    </w:p>
    <w:p w14:paraId="25D394A4" w14:textId="77777777" w:rsidR="00B7067E" w:rsidRPr="00B7067E" w:rsidRDefault="00B7067E" w:rsidP="004017C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BA62BE" w14:textId="77777777" w:rsidR="002C59B4" w:rsidRDefault="00824FCD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внесення змін до рішення </w:t>
      </w:r>
      <w:r w:rsidR="002F1C38">
        <w:rPr>
          <w:rFonts w:ascii="Times New Roman" w:hAnsi="Times New Roman"/>
          <w:b/>
          <w:sz w:val="28"/>
          <w:szCs w:val="28"/>
          <w:lang w:val="uk-UA"/>
        </w:rPr>
        <w:t>7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0 сесії 8 скликання</w:t>
      </w:r>
    </w:p>
    <w:p w14:paraId="266AD783" w14:textId="77777777" w:rsidR="002C59B4" w:rsidRDefault="002C59B4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від 2</w:t>
      </w:r>
      <w:r w:rsidR="002F1C38">
        <w:rPr>
          <w:rFonts w:ascii="Times New Roman" w:hAnsi="Times New Roman"/>
          <w:b/>
          <w:sz w:val="28"/>
          <w:szCs w:val="28"/>
          <w:lang w:val="uk-UA"/>
        </w:rPr>
        <w:t>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лютого 202</w:t>
      </w:r>
      <w:r w:rsidR="002F1C38"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2F1C38">
        <w:rPr>
          <w:rFonts w:ascii="Times New Roman" w:hAnsi="Times New Roman"/>
          <w:b/>
          <w:sz w:val="28"/>
          <w:szCs w:val="28"/>
          <w:lang w:val="uk-UA"/>
        </w:rPr>
        <w:t xml:space="preserve"> №165</w:t>
      </w:r>
    </w:p>
    <w:p w14:paraId="6BDA70D0" w14:textId="77777777" w:rsidR="00824FCD" w:rsidRPr="00196FAC" w:rsidRDefault="004017C4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824FCD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14:paraId="3626CC8E" w14:textId="77777777" w:rsidR="002F1C38" w:rsidRPr="00E43E16" w:rsidRDefault="00617EF6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кту землеустрою </w:t>
      </w:r>
      <w:r w:rsidR="002F1C38" w:rsidRPr="00E43E16">
        <w:rPr>
          <w:rFonts w:ascii="Times New Roman" w:hAnsi="Times New Roman"/>
          <w:b/>
          <w:bCs/>
          <w:sz w:val="28"/>
          <w:szCs w:val="28"/>
        </w:rPr>
        <w:t>щодо відведення</w:t>
      </w:r>
    </w:p>
    <w:p w14:paraId="09823A22" w14:textId="77777777" w:rsidR="002F1C38" w:rsidRDefault="002F1C38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в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14:paraId="63FCD5F5" w14:textId="77777777" w:rsidR="002F1C38" w:rsidRDefault="002F1C38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>РЕЛІГІЙН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ОРГАНІЗАЦІ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Ї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"РЕЛІГІЙНА ГРОМАДА ПАРАФІЇ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РІЗДВА ПРЕСВЯТОЇ БОГОРОДИЦІ 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С.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АНДРУШІВКА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ВІННИЦЬКОГО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РАЙОНУ ВІННИЦЬКО-ТУЛЬЧИНСЬКОЇ ЄПАРХІЇ УКРАЇНСЬКОЇ ПРАВОСЛАВНОЇ ЦЕРКВИ (ПРАВОСЛАВНОЇ ЦЕРКВИ УКРАЇНИ)" </w:t>
      </w:r>
    </w:p>
    <w:p w14:paraId="75A90D44" w14:textId="77777777" w:rsidR="00A245BD" w:rsidRPr="00AA25AB" w:rsidRDefault="00A245BD" w:rsidP="004017C4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716ECDCE" w14:textId="63EBBA65" w:rsidR="00512589" w:rsidRDefault="00512589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B7067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B7067E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20,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79¹,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92, 1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2F1C38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2F1C38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2F1C38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 xml:space="preserve"> РІЗДВА ПРЕСВЯТОЇ БОГОРОДИЦІ</w:t>
      </w:r>
      <w:r w:rsidR="002F1C38" w:rsidRPr="007307F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2F1C38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ВІННИЦЬКОГО</w:t>
      </w:r>
      <w:r w:rsidR="002F1C38" w:rsidRPr="007307FD">
        <w:rPr>
          <w:rFonts w:ascii="Times New Roman" w:hAnsi="Times New Roman"/>
          <w:bCs/>
          <w:sz w:val="28"/>
          <w:szCs w:val="28"/>
          <w:lang w:val="uk-UA"/>
        </w:rPr>
        <w:t xml:space="preserve"> РАЙОНУ ВІННИЦЬКО-ТУЛЬЧИНСЬКОЇ ЄПАРХІЇ УКРАЇНСЬКОЇ ПРАВОСЛАВНОЇ ЦЕРКВИ (ПРАВОСЛАВНОЇ ЦЕРКВИ УКРАЇНИ)"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F1C38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 xml:space="preserve">код ЄДРПОУ: 45674733, місцезнаходження юридичної особи: 22255, Вінницька область, Вінницький район, с. Андрушівка, вул. Молодіжна, будинок 21,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внесення змін до 7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0 сесії 8 скликання Погребищенської міської ради від 2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лютого 202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5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 xml:space="preserve"> №165 </w:t>
      </w:r>
      <w:r w:rsidR="004017C4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проєкту землеустрою щодо відведення земельної  ділянки в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громадських та релігійних організацій</w:t>
      </w:r>
      <w:r w:rsidR="004017C4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2F1C3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B7067E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62904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62904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2DA4B73" w14:textId="77777777" w:rsidR="002F1C38" w:rsidRDefault="002F1C38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B8D5F1B" w14:textId="77777777" w:rsidR="00A245BD" w:rsidRDefault="00824FCD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98670F8" w14:textId="77777777" w:rsidR="00AA25AB" w:rsidRDefault="00AA25AB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5A88BA0" w14:textId="655A98CB" w:rsidR="00641DE3" w:rsidRDefault="00A245BD" w:rsidP="004017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 xml:space="preserve"> зміни до рішення 7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0 сесії 8 скликання Погребищенської міської ради від 2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лютого 202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 xml:space="preserve"> №165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017C4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надання дозволу на розроблення проєкту землеустрою  щодо відведення земельної ділянки в постійне користування </w:t>
      </w:r>
      <w:r w:rsidR="002F1C38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2F1C38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2F1C38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РІЗДВА ПРЕСВЯТОЇ БОГОРОДИЦІ</w:t>
      </w:r>
      <w:r w:rsidR="002F1C38" w:rsidRPr="007307F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2F1C38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>ВІННИЦЬКОГО</w:t>
      </w:r>
      <w:r w:rsidR="002F1C38" w:rsidRPr="007307FD">
        <w:rPr>
          <w:rFonts w:ascii="Times New Roman" w:hAnsi="Times New Roman"/>
          <w:bCs/>
          <w:sz w:val="28"/>
          <w:szCs w:val="28"/>
          <w:lang w:val="uk-UA"/>
        </w:rPr>
        <w:t xml:space="preserve"> РАЙОНУ ВІННИЦЬКО-ТУЛЬЧИНСЬКОЇ ЄПАРХІЇ УКРАЇНСЬКОЇ ПРАВОСЛАВНОЇ ЦЕРКВИ (ПРАВОСЛАВНОЇ ЦЕРКВИ УКРАЇНИ)"</w:t>
      </w:r>
      <w:r w:rsidR="002F1C3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B7067E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4017C4">
        <w:rPr>
          <w:rFonts w:ascii="Times New Roman" w:hAnsi="Times New Roman"/>
          <w:sz w:val="28"/>
          <w:szCs w:val="28"/>
          <w:lang w:val="uk-UA"/>
        </w:rPr>
        <w:t>«</w:t>
      </w:r>
      <w:r w:rsidR="002F1C38">
        <w:rPr>
          <w:rFonts w:ascii="Times New Roman" w:hAnsi="Times New Roman"/>
          <w:sz w:val="28"/>
          <w:szCs w:val="28"/>
          <w:lang w:val="uk-UA"/>
        </w:rPr>
        <w:t>по вул. Молодіжна, 21</w:t>
      </w:r>
      <w:r w:rsidR="004017C4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4017C4">
        <w:rPr>
          <w:rFonts w:ascii="Times New Roman" w:hAnsi="Times New Roman"/>
          <w:sz w:val="28"/>
          <w:szCs w:val="28"/>
          <w:lang w:val="uk-UA"/>
        </w:rPr>
        <w:t>«</w:t>
      </w:r>
      <w:r w:rsidR="002F1C38">
        <w:rPr>
          <w:rFonts w:ascii="Times New Roman" w:hAnsi="Times New Roman"/>
          <w:sz w:val="28"/>
          <w:szCs w:val="28"/>
          <w:lang w:val="uk-UA"/>
        </w:rPr>
        <w:t>по вул. Речмедіна</w:t>
      </w:r>
      <w:r w:rsidR="004017C4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E012F13" w14:textId="77777777" w:rsidR="002F1C38" w:rsidRDefault="002F1C38" w:rsidP="004017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E77BD59" w14:textId="77777777" w:rsidR="00A245BD" w:rsidRDefault="00641DE3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2A7EA2E" w14:textId="77777777" w:rsidR="00AA25AB" w:rsidRDefault="00AA25AB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ECFC174" w14:textId="77777777" w:rsidR="00AA25AB" w:rsidRDefault="00AA25AB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33D3157" w14:textId="77777777" w:rsidR="00FE7A0B" w:rsidRPr="00AA25AB" w:rsidRDefault="00FE7A0B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D9ACB44" w14:textId="77777777" w:rsidR="002E7834" w:rsidRPr="00AA25AB" w:rsidRDefault="00617EF6" w:rsidP="004017C4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109D6"/>
    <w:rsid w:val="0002594C"/>
    <w:rsid w:val="00031294"/>
    <w:rsid w:val="00041B96"/>
    <w:rsid w:val="00042C06"/>
    <w:rsid w:val="000553EC"/>
    <w:rsid w:val="00062904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2F1C38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C4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7622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5013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067E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210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2970E"/>
  <w15:docId w15:val="{5D97A58D-D5CD-4B72-B750-40EAB78F4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1680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9</cp:revision>
  <cp:lastPrinted>2025-05-08T05:56:00Z</cp:lastPrinted>
  <dcterms:created xsi:type="dcterms:W3CDTF">2025-05-08T05:50:00Z</dcterms:created>
  <dcterms:modified xsi:type="dcterms:W3CDTF">2025-05-23T08:06:00Z</dcterms:modified>
</cp:coreProperties>
</file>